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8" w:rsidRDefault="003D5D1B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4D" w:rsidRPr="009D7CE6" w:rsidRDefault="004A2D4D" w:rsidP="004A2D4D">
      <w:pPr>
        <w:pStyle w:val="NoSpacing"/>
        <w:jc w:val="center"/>
        <w:rPr>
          <w:rFonts w:ascii="Arial" w:hAnsi="Arial" w:cs="Arial"/>
          <w:b/>
          <w:sz w:val="44"/>
        </w:rPr>
      </w:pPr>
      <w:r w:rsidRPr="009D7CE6">
        <w:rPr>
          <w:rFonts w:ascii="Arial" w:hAnsi="Arial" w:cs="Arial"/>
          <w:b/>
          <w:sz w:val="44"/>
        </w:rPr>
        <w:t>AFA Education and Conference</w:t>
      </w:r>
    </w:p>
    <w:p w:rsidR="004A2D4D" w:rsidRPr="009D7CE6" w:rsidRDefault="004A2D4D" w:rsidP="004A2D4D">
      <w:pPr>
        <w:pStyle w:val="NoSpacing"/>
        <w:jc w:val="center"/>
        <w:rPr>
          <w:rFonts w:ascii="Arial" w:hAnsi="Arial" w:cs="Arial"/>
          <w:b/>
          <w:sz w:val="44"/>
        </w:rPr>
      </w:pPr>
      <w:r w:rsidRPr="009D7CE6">
        <w:rPr>
          <w:rFonts w:ascii="Arial" w:hAnsi="Arial" w:cs="Arial"/>
          <w:b/>
          <w:sz w:val="44"/>
        </w:rPr>
        <w:t>FY 2011-2012 Agenda</w:t>
      </w:r>
    </w:p>
    <w:p w:rsidR="004A2D4D" w:rsidRPr="009D7CE6" w:rsidRDefault="004A2D4D" w:rsidP="004A2D4D">
      <w:pPr>
        <w:pStyle w:val="NoSpacing"/>
        <w:rPr>
          <w:rFonts w:ascii="Arial" w:hAnsi="Arial" w:cs="Arial"/>
        </w:rPr>
      </w:pPr>
    </w:p>
    <w:p w:rsidR="004A2D4D" w:rsidRPr="009D7CE6" w:rsidRDefault="004A2D4D" w:rsidP="004A2D4D">
      <w:pPr>
        <w:pStyle w:val="NoSpacing"/>
        <w:rPr>
          <w:rFonts w:ascii="Arial" w:hAnsi="Arial" w:cs="Arial"/>
        </w:rPr>
      </w:pPr>
    </w:p>
    <w:p w:rsidR="004A2D4D" w:rsidRPr="00FD397E" w:rsidRDefault="004A2D4D" w:rsidP="004A2D4D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FD397E">
        <w:rPr>
          <w:rFonts w:ascii="Arial" w:hAnsi="Arial" w:cs="Arial"/>
          <w:b/>
          <w:sz w:val="24"/>
        </w:rPr>
        <w:t>Conference</w:t>
      </w:r>
    </w:p>
    <w:p w:rsidR="004A2D4D" w:rsidRPr="006E72CF" w:rsidRDefault="004A2D4D" w:rsidP="004A2D4D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>Fall Workshop – Saturday, October 29</w:t>
      </w:r>
    </w:p>
    <w:p w:rsidR="004A2D4D" w:rsidRPr="006E72CF" w:rsidRDefault="004A2D4D" w:rsidP="004A2D4D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PVCC pending confirmation, 8:30am – 2:00 pm</w:t>
      </w:r>
    </w:p>
    <w:p w:rsidR="004A2D4D" w:rsidRPr="006E72CF" w:rsidRDefault="004A2D4D" w:rsidP="004A2D4D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 xml:space="preserve">Speakers – Dr. Rufus </w:t>
      </w:r>
      <w:proofErr w:type="spellStart"/>
      <w:r w:rsidRPr="006E72CF">
        <w:rPr>
          <w:rFonts w:ascii="Arial" w:hAnsi="Arial" w:cs="Arial"/>
          <w:sz w:val="24"/>
        </w:rPr>
        <w:t>Glasper</w:t>
      </w:r>
      <w:proofErr w:type="spellEnd"/>
      <w:r w:rsidRPr="006E72CF">
        <w:rPr>
          <w:rFonts w:ascii="Arial" w:hAnsi="Arial" w:cs="Arial"/>
          <w:sz w:val="24"/>
        </w:rPr>
        <w:t xml:space="preserve"> &amp; Dr. Maria Harper-</w:t>
      </w:r>
      <w:proofErr w:type="spellStart"/>
      <w:r w:rsidRPr="006E72CF">
        <w:rPr>
          <w:rFonts w:ascii="Arial" w:hAnsi="Arial" w:cs="Arial"/>
          <w:sz w:val="24"/>
        </w:rPr>
        <w:t>Marinick</w:t>
      </w:r>
      <w:proofErr w:type="spellEnd"/>
    </w:p>
    <w:p w:rsidR="004A2D4D" w:rsidRPr="006E72CF" w:rsidRDefault="004A2D4D" w:rsidP="004A2D4D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>Theme: Student Completion</w:t>
      </w:r>
    </w:p>
    <w:p w:rsidR="004A2D4D" w:rsidRPr="006E72CF" w:rsidRDefault="004A2D4D" w:rsidP="004A2D4D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>Structure/Sessions</w:t>
      </w:r>
    </w:p>
    <w:p w:rsidR="004A2D4D" w:rsidRPr="006E72CF" w:rsidRDefault="004A2D4D" w:rsidP="004A2D4D">
      <w:pPr>
        <w:pStyle w:val="NoSpacing"/>
        <w:ind w:left="1440"/>
        <w:rPr>
          <w:rFonts w:ascii="Arial" w:hAnsi="Arial" w:cs="Arial"/>
          <w:sz w:val="24"/>
        </w:rPr>
      </w:pPr>
    </w:p>
    <w:p w:rsidR="004A2D4D" w:rsidRPr="006E72CF" w:rsidRDefault="004A2D4D" w:rsidP="004A2D4D">
      <w:pPr>
        <w:pStyle w:val="NoSpacing"/>
        <w:ind w:left="1440"/>
        <w:rPr>
          <w:rFonts w:ascii="Arial" w:hAnsi="Arial" w:cs="Arial"/>
          <w:sz w:val="24"/>
        </w:rPr>
      </w:pPr>
    </w:p>
    <w:p w:rsidR="004A2D4D" w:rsidRPr="006E72CF" w:rsidRDefault="004A2D4D" w:rsidP="004A2D4D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>Spring Conference – Saturday, April 14/21/28</w:t>
      </w:r>
    </w:p>
    <w:p w:rsidR="004A2D4D" w:rsidRPr="006E72CF" w:rsidRDefault="004A2D4D" w:rsidP="004A2D4D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>Location &amp; Time</w:t>
      </w:r>
      <w:r>
        <w:rPr>
          <w:rFonts w:ascii="Arial" w:hAnsi="Arial" w:cs="Arial"/>
          <w:sz w:val="24"/>
        </w:rPr>
        <w:t xml:space="preserve"> TBA</w:t>
      </w:r>
    </w:p>
    <w:p w:rsidR="004A2D4D" w:rsidRPr="006E72CF" w:rsidRDefault="004A2D4D" w:rsidP="004A2D4D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Potential </w:t>
      </w:r>
      <w:r w:rsidRPr="006E72CF">
        <w:rPr>
          <w:rFonts w:ascii="Arial" w:hAnsi="Arial" w:cs="Arial"/>
          <w:sz w:val="24"/>
        </w:rPr>
        <w:t>Speaker – Dr. Jill Biden, Rep. Jeff Flake, (other options)</w:t>
      </w:r>
    </w:p>
    <w:p w:rsidR="004A2D4D" w:rsidRPr="006E72CF" w:rsidRDefault="004A2D4D" w:rsidP="004A2D4D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 xml:space="preserve">Theme: </w:t>
      </w:r>
      <w:r>
        <w:rPr>
          <w:rFonts w:ascii="Arial" w:hAnsi="Arial" w:cs="Arial"/>
          <w:sz w:val="24"/>
        </w:rPr>
        <w:t>Back to the Basics</w:t>
      </w:r>
    </w:p>
    <w:p w:rsidR="004A2D4D" w:rsidRPr="006E72CF" w:rsidRDefault="004A2D4D" w:rsidP="004A2D4D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>Structure/Sessions</w:t>
      </w:r>
    </w:p>
    <w:p w:rsidR="004A2D4D" w:rsidRPr="006E72CF" w:rsidRDefault="004A2D4D" w:rsidP="004A2D4D">
      <w:pPr>
        <w:pStyle w:val="NoSpacing"/>
        <w:ind w:left="720"/>
        <w:rPr>
          <w:rFonts w:ascii="Arial" w:hAnsi="Arial" w:cs="Arial"/>
          <w:sz w:val="24"/>
        </w:rPr>
      </w:pPr>
    </w:p>
    <w:p w:rsidR="004A2D4D" w:rsidRPr="006E72CF" w:rsidRDefault="004A2D4D" w:rsidP="004A2D4D">
      <w:pPr>
        <w:pStyle w:val="NoSpacing"/>
        <w:ind w:left="720"/>
        <w:rPr>
          <w:rFonts w:ascii="Arial" w:hAnsi="Arial" w:cs="Arial"/>
          <w:sz w:val="24"/>
        </w:rPr>
      </w:pPr>
    </w:p>
    <w:p w:rsidR="004A2D4D" w:rsidRPr="006E72CF" w:rsidRDefault="004A2D4D" w:rsidP="004A2D4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E72CF">
        <w:rPr>
          <w:rFonts w:ascii="Arial" w:hAnsi="Arial" w:cs="Arial"/>
          <w:b/>
          <w:sz w:val="24"/>
        </w:rPr>
        <w:lastRenderedPageBreak/>
        <w:t>AFPG – Adjunct Faculty Professional Growth</w:t>
      </w:r>
    </w:p>
    <w:p w:rsidR="004A2D4D" w:rsidRPr="006E72CF" w:rsidRDefault="004A2D4D" w:rsidP="004A2D4D">
      <w:pPr>
        <w:pStyle w:val="NoSpacing"/>
        <w:ind w:left="720"/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>A. Substitute pay for attending professional growth events during class sessions</w:t>
      </w:r>
    </w:p>
    <w:p w:rsidR="004A2D4D" w:rsidRPr="006E72CF" w:rsidRDefault="004A2D4D" w:rsidP="004A2D4D">
      <w:pPr>
        <w:pStyle w:val="NoSpacing"/>
        <w:ind w:left="720"/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 xml:space="preserve">B. Create event listing database sorted </w:t>
      </w:r>
      <w:r>
        <w:rPr>
          <w:rFonts w:ascii="Arial" w:hAnsi="Arial" w:cs="Arial"/>
          <w:sz w:val="24"/>
        </w:rPr>
        <w:t>by subject area and department cross-listed</w:t>
      </w:r>
    </w:p>
    <w:p w:rsidR="004A2D4D" w:rsidRDefault="004A2D4D" w:rsidP="004A2D4D">
      <w:pPr>
        <w:pStyle w:val="NoSpacing"/>
        <w:ind w:left="720"/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>C. Publish travel awards on AFA website</w:t>
      </w:r>
    </w:p>
    <w:p w:rsidR="004A2D4D" w:rsidRPr="006E72CF" w:rsidRDefault="004A2D4D" w:rsidP="004A2D4D">
      <w:pPr>
        <w:pStyle w:val="NoSpacing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D. Require written </w:t>
      </w:r>
      <w:r w:rsidRPr="006E72CF">
        <w:rPr>
          <w:rFonts w:ascii="Arial" w:hAnsi="Arial" w:cs="Arial"/>
          <w:sz w:val="24"/>
        </w:rPr>
        <w:t xml:space="preserve">AFPG </w:t>
      </w:r>
      <w:r>
        <w:rPr>
          <w:rFonts w:ascii="Arial" w:hAnsi="Arial" w:cs="Arial"/>
          <w:sz w:val="24"/>
        </w:rPr>
        <w:t>follow-up experience</w:t>
      </w:r>
    </w:p>
    <w:p w:rsidR="004A2D4D" w:rsidRPr="006E72CF" w:rsidRDefault="004A2D4D" w:rsidP="004A2D4D">
      <w:pPr>
        <w:pStyle w:val="NoSpacing"/>
        <w:rPr>
          <w:rFonts w:ascii="Arial" w:hAnsi="Arial" w:cs="Arial"/>
          <w:sz w:val="24"/>
        </w:rPr>
      </w:pPr>
    </w:p>
    <w:p w:rsidR="004A2D4D" w:rsidRPr="006E72CF" w:rsidRDefault="004A2D4D" w:rsidP="004A2D4D">
      <w:pPr>
        <w:pStyle w:val="NoSpacing"/>
        <w:rPr>
          <w:rFonts w:ascii="Arial" w:hAnsi="Arial" w:cs="Arial"/>
          <w:sz w:val="24"/>
        </w:rPr>
      </w:pPr>
    </w:p>
    <w:p w:rsidR="004A2D4D" w:rsidRPr="006E72CF" w:rsidRDefault="004A2D4D" w:rsidP="004A2D4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E72CF">
        <w:rPr>
          <w:rFonts w:ascii="Arial" w:hAnsi="Arial" w:cs="Arial"/>
          <w:b/>
          <w:sz w:val="24"/>
        </w:rPr>
        <w:t>District-level Training Opportunities</w:t>
      </w:r>
    </w:p>
    <w:p w:rsidR="004A2D4D" w:rsidRPr="006E72CF" w:rsidRDefault="004A2D4D" w:rsidP="004A2D4D">
      <w:pPr>
        <w:pStyle w:val="NoSpacing"/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ab/>
        <w:t>A. MCLI – Maricopa Center for Learning and Instruction (academic)</w:t>
      </w:r>
    </w:p>
    <w:p w:rsidR="004A2D4D" w:rsidRDefault="004A2D4D" w:rsidP="004A2D4D">
      <w:pPr>
        <w:pStyle w:val="NoSpacing"/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ab/>
        <w:t>B. EOLT – Employee and Organizational Learning Team (human resources)</w:t>
      </w:r>
    </w:p>
    <w:p w:rsidR="004A2D4D" w:rsidRDefault="004A2D4D" w:rsidP="004A2D4D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Resume writing</w:t>
      </w:r>
    </w:p>
    <w:p w:rsidR="004A2D4D" w:rsidRPr="00590841" w:rsidRDefault="004A2D4D" w:rsidP="004A2D4D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Interviewing</w:t>
      </w:r>
    </w:p>
    <w:p w:rsidR="004A2D4D" w:rsidRPr="006E72CF" w:rsidRDefault="004A2D4D" w:rsidP="004A2D4D">
      <w:pPr>
        <w:pStyle w:val="NoSpacing"/>
        <w:rPr>
          <w:rFonts w:ascii="Arial" w:hAnsi="Arial" w:cs="Arial"/>
          <w:sz w:val="24"/>
        </w:rPr>
      </w:pPr>
    </w:p>
    <w:p w:rsidR="004A2D4D" w:rsidRPr="006E72CF" w:rsidRDefault="004A2D4D" w:rsidP="004A2D4D">
      <w:pPr>
        <w:pStyle w:val="NoSpacing"/>
        <w:rPr>
          <w:rFonts w:ascii="Arial" w:hAnsi="Arial" w:cs="Arial"/>
          <w:sz w:val="24"/>
        </w:rPr>
      </w:pPr>
    </w:p>
    <w:p w:rsidR="004A2D4D" w:rsidRPr="006E72CF" w:rsidRDefault="004A2D4D" w:rsidP="004A2D4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E72CF">
        <w:rPr>
          <w:rFonts w:ascii="Arial" w:hAnsi="Arial" w:cs="Arial"/>
          <w:b/>
          <w:sz w:val="24"/>
        </w:rPr>
        <w:t>AFA Recommended Professional Development</w:t>
      </w:r>
    </w:p>
    <w:p w:rsidR="004A2D4D" w:rsidRPr="006E72CF" w:rsidRDefault="004A2D4D" w:rsidP="004A2D4D">
      <w:pPr>
        <w:pStyle w:val="NoSpacing"/>
        <w:ind w:left="720"/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 xml:space="preserve">A. Create an AFA recommended professional development </w:t>
      </w:r>
      <w:r>
        <w:rPr>
          <w:rFonts w:ascii="Arial" w:hAnsi="Arial" w:cs="Arial"/>
          <w:sz w:val="24"/>
        </w:rPr>
        <w:t xml:space="preserve">path </w:t>
      </w:r>
      <w:r w:rsidRPr="006E72CF">
        <w:rPr>
          <w:rFonts w:ascii="Arial" w:hAnsi="Arial" w:cs="Arial"/>
          <w:sz w:val="24"/>
        </w:rPr>
        <w:t>for adjuncts</w:t>
      </w:r>
    </w:p>
    <w:p w:rsidR="004A2D4D" w:rsidRPr="006E72CF" w:rsidRDefault="004A2D4D" w:rsidP="004A2D4D">
      <w:pPr>
        <w:pStyle w:val="NoSpacing"/>
        <w:ind w:left="720"/>
        <w:rPr>
          <w:rFonts w:ascii="Arial" w:hAnsi="Arial" w:cs="Arial"/>
          <w:sz w:val="24"/>
        </w:rPr>
      </w:pPr>
      <w:r w:rsidRPr="006E72CF">
        <w:rPr>
          <w:rFonts w:ascii="Arial" w:hAnsi="Arial" w:cs="Arial"/>
          <w:sz w:val="24"/>
        </w:rPr>
        <w:t>B. Structure/components</w:t>
      </w:r>
    </w:p>
    <w:p w:rsidR="004A2D4D" w:rsidRPr="009D7CE6" w:rsidRDefault="004A2D4D" w:rsidP="004A2D4D">
      <w:pPr>
        <w:pStyle w:val="NoSpacing"/>
        <w:ind w:left="720"/>
        <w:rPr>
          <w:rFonts w:ascii="Arial" w:hAnsi="Arial" w:cs="Arial"/>
        </w:rPr>
      </w:pPr>
      <w:r w:rsidRPr="006E72CF">
        <w:rPr>
          <w:rFonts w:ascii="Arial" w:hAnsi="Arial" w:cs="Arial"/>
          <w:sz w:val="24"/>
        </w:rPr>
        <w:t>C. Decide how to implement and/or publish</w:t>
      </w:r>
    </w:p>
    <w:p w:rsidR="004A2D4D" w:rsidRDefault="004A2D4D"/>
    <w:p w:rsidR="004A2D4D" w:rsidRPr="00C52007" w:rsidRDefault="004A2D4D" w:rsidP="004A2D4D">
      <w:pPr>
        <w:pStyle w:val="NoSpacing"/>
        <w:jc w:val="center"/>
        <w:rPr>
          <w:rFonts w:ascii="Arial" w:hAnsi="Arial" w:cs="Arial"/>
          <w:b/>
          <w:sz w:val="40"/>
        </w:rPr>
      </w:pPr>
      <w:r w:rsidRPr="00C52007">
        <w:rPr>
          <w:rFonts w:ascii="Arial" w:hAnsi="Arial" w:cs="Arial"/>
          <w:b/>
          <w:sz w:val="40"/>
        </w:rPr>
        <w:t>AFA Fall Workshop 2011</w:t>
      </w:r>
    </w:p>
    <w:p w:rsidR="004A2D4D" w:rsidRPr="00C52007" w:rsidRDefault="004A2D4D" w:rsidP="004A2D4D">
      <w:pPr>
        <w:pStyle w:val="NoSpacing"/>
        <w:jc w:val="center"/>
        <w:rPr>
          <w:rFonts w:ascii="Arial" w:hAnsi="Arial" w:cs="Arial"/>
          <w:sz w:val="32"/>
        </w:rPr>
      </w:pPr>
      <w:r w:rsidRPr="00C52007">
        <w:rPr>
          <w:rFonts w:ascii="Arial" w:hAnsi="Arial" w:cs="Arial"/>
          <w:sz w:val="32"/>
        </w:rPr>
        <w:t>Saturday, October 29, 8:30am – 2:00 pm</w:t>
      </w:r>
    </w:p>
    <w:p w:rsidR="004A2D4D" w:rsidRDefault="004A2D4D" w:rsidP="004A2D4D">
      <w:pPr>
        <w:pStyle w:val="NoSpacing"/>
        <w:rPr>
          <w:rFonts w:ascii="Arial" w:hAnsi="Arial" w:cs="Arial"/>
          <w:sz w:val="24"/>
        </w:rPr>
      </w:pPr>
    </w:p>
    <w:p w:rsidR="004A2D4D" w:rsidRPr="00C52007" w:rsidRDefault="004A2D4D" w:rsidP="004A2D4D">
      <w:pPr>
        <w:pStyle w:val="NoSpacing"/>
        <w:rPr>
          <w:rFonts w:ascii="Arial" w:hAnsi="Arial" w:cs="Arial"/>
          <w:sz w:val="24"/>
        </w:rPr>
      </w:pPr>
    </w:p>
    <w:p w:rsidR="004A2D4D" w:rsidRPr="001D1A8F" w:rsidRDefault="004A2D4D" w:rsidP="004A2D4D">
      <w:pPr>
        <w:pStyle w:val="NoSpacing"/>
        <w:rPr>
          <w:rFonts w:ascii="Arial" w:hAnsi="Arial" w:cs="Arial"/>
          <w:b/>
          <w:sz w:val="28"/>
        </w:rPr>
      </w:pPr>
      <w:r w:rsidRPr="001D1A8F">
        <w:rPr>
          <w:rFonts w:ascii="Arial" w:hAnsi="Arial" w:cs="Arial"/>
          <w:b/>
          <w:sz w:val="28"/>
        </w:rPr>
        <w:t xml:space="preserve">Location: </w:t>
      </w:r>
    </w:p>
    <w:p w:rsidR="004A2D4D" w:rsidRPr="00940C37" w:rsidRDefault="004A2D4D" w:rsidP="004A2D4D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PVC, pending confirmation</w:t>
      </w:r>
    </w:p>
    <w:p w:rsidR="004A2D4D" w:rsidRPr="00940C37" w:rsidRDefault="004A2D4D" w:rsidP="004A2D4D">
      <w:pPr>
        <w:pStyle w:val="NoSpacing"/>
        <w:rPr>
          <w:rFonts w:ascii="Arial" w:hAnsi="Arial" w:cs="Arial"/>
          <w:sz w:val="28"/>
        </w:rPr>
      </w:pPr>
    </w:p>
    <w:p w:rsidR="004A2D4D" w:rsidRPr="001D1A8F" w:rsidRDefault="004A2D4D" w:rsidP="004A2D4D">
      <w:pPr>
        <w:pStyle w:val="NoSpacing"/>
        <w:rPr>
          <w:rFonts w:ascii="Arial" w:hAnsi="Arial" w:cs="Arial"/>
          <w:b/>
          <w:sz w:val="28"/>
        </w:rPr>
      </w:pPr>
      <w:r w:rsidRPr="001D1A8F">
        <w:rPr>
          <w:rFonts w:ascii="Arial" w:hAnsi="Arial" w:cs="Arial"/>
          <w:b/>
          <w:sz w:val="28"/>
        </w:rPr>
        <w:t xml:space="preserve">Keynote speakers: </w:t>
      </w:r>
    </w:p>
    <w:p w:rsidR="004A2D4D" w:rsidRDefault="004A2D4D" w:rsidP="004A2D4D">
      <w:pPr>
        <w:pStyle w:val="NoSpacing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 xml:space="preserve">Chancellor Dr. Rufus </w:t>
      </w:r>
      <w:proofErr w:type="spellStart"/>
      <w:r>
        <w:rPr>
          <w:rFonts w:ascii="Arial" w:hAnsi="Arial" w:cs="Arial"/>
          <w:sz w:val="28"/>
        </w:rPr>
        <w:t>Glasper</w:t>
      </w:r>
      <w:proofErr w:type="spellEnd"/>
      <w:r>
        <w:rPr>
          <w:rFonts w:ascii="Arial" w:hAnsi="Arial" w:cs="Arial"/>
          <w:sz w:val="28"/>
        </w:rPr>
        <w:t>, (topic?)</w:t>
      </w:r>
      <w:proofErr w:type="gramEnd"/>
    </w:p>
    <w:p w:rsidR="004A2D4D" w:rsidRPr="00940C37" w:rsidRDefault="004A2D4D" w:rsidP="004A2D4D">
      <w:pPr>
        <w:pStyle w:val="NoSpacing"/>
        <w:rPr>
          <w:rFonts w:ascii="Arial" w:hAnsi="Arial" w:cs="Arial"/>
          <w:sz w:val="28"/>
        </w:rPr>
      </w:pPr>
      <w:r w:rsidRPr="00940C37">
        <w:rPr>
          <w:rFonts w:ascii="Arial" w:hAnsi="Arial" w:cs="Arial"/>
          <w:sz w:val="28"/>
        </w:rPr>
        <w:t>Vice Chancellor Dr. Maria Harper-</w:t>
      </w:r>
      <w:proofErr w:type="spellStart"/>
      <w:r w:rsidRPr="00940C37">
        <w:rPr>
          <w:rFonts w:ascii="Arial" w:hAnsi="Arial" w:cs="Arial"/>
          <w:sz w:val="28"/>
        </w:rPr>
        <w:t>Marinick</w:t>
      </w:r>
      <w:proofErr w:type="spellEnd"/>
      <w:r>
        <w:rPr>
          <w:rFonts w:ascii="Arial" w:hAnsi="Arial" w:cs="Arial"/>
          <w:sz w:val="28"/>
        </w:rPr>
        <w:t>, Student Completion</w:t>
      </w:r>
    </w:p>
    <w:p w:rsidR="004A2D4D" w:rsidRPr="00940C37" w:rsidRDefault="004A2D4D" w:rsidP="004A2D4D">
      <w:pPr>
        <w:pStyle w:val="NoSpacing"/>
        <w:rPr>
          <w:rFonts w:ascii="Arial" w:hAnsi="Arial" w:cs="Arial"/>
          <w:sz w:val="28"/>
        </w:rPr>
      </w:pPr>
    </w:p>
    <w:p w:rsidR="004A2D4D" w:rsidRPr="001D1A8F" w:rsidRDefault="004A2D4D" w:rsidP="004A2D4D">
      <w:pPr>
        <w:pStyle w:val="NoSpacing"/>
        <w:rPr>
          <w:rFonts w:ascii="Arial" w:hAnsi="Arial" w:cs="Arial"/>
          <w:b/>
          <w:sz w:val="28"/>
        </w:rPr>
      </w:pPr>
      <w:r w:rsidRPr="001D1A8F">
        <w:rPr>
          <w:rFonts w:ascii="Arial" w:hAnsi="Arial" w:cs="Arial"/>
          <w:b/>
          <w:sz w:val="28"/>
        </w:rPr>
        <w:t xml:space="preserve">Theme: </w:t>
      </w:r>
    </w:p>
    <w:p w:rsidR="004A2D4D" w:rsidRPr="00940C37" w:rsidRDefault="004A2D4D" w:rsidP="004A2D4D">
      <w:pPr>
        <w:pStyle w:val="NoSpacing"/>
        <w:rPr>
          <w:rFonts w:ascii="Arial" w:hAnsi="Arial" w:cs="Arial"/>
          <w:sz w:val="28"/>
        </w:rPr>
      </w:pPr>
      <w:r w:rsidRPr="00940C37">
        <w:rPr>
          <w:rFonts w:ascii="Arial" w:hAnsi="Arial" w:cs="Arial"/>
          <w:sz w:val="28"/>
        </w:rPr>
        <w:t>Student Completion</w:t>
      </w:r>
    </w:p>
    <w:p w:rsidR="004A2D4D" w:rsidRPr="00940C37" w:rsidRDefault="004A2D4D" w:rsidP="004A2D4D">
      <w:pPr>
        <w:pStyle w:val="NoSpacing"/>
        <w:rPr>
          <w:rFonts w:ascii="Arial" w:hAnsi="Arial" w:cs="Arial"/>
          <w:sz w:val="28"/>
        </w:rPr>
      </w:pPr>
    </w:p>
    <w:p w:rsidR="004A2D4D" w:rsidRPr="001D1A8F" w:rsidRDefault="004A2D4D" w:rsidP="004A2D4D">
      <w:pPr>
        <w:pStyle w:val="NoSpacing"/>
        <w:rPr>
          <w:rFonts w:ascii="Arial" w:hAnsi="Arial" w:cs="Arial"/>
          <w:b/>
          <w:sz w:val="28"/>
        </w:rPr>
      </w:pPr>
      <w:r w:rsidRPr="001D1A8F">
        <w:rPr>
          <w:rFonts w:ascii="Arial" w:hAnsi="Arial" w:cs="Arial"/>
          <w:b/>
          <w:sz w:val="28"/>
        </w:rPr>
        <w:t>Tentative Schedule:</w:t>
      </w:r>
    </w:p>
    <w:tbl>
      <w:tblPr>
        <w:tblStyle w:val="TableGrid"/>
        <w:tblW w:w="0" w:type="auto"/>
        <w:tblLook w:val="04A0"/>
      </w:tblPr>
      <w:tblGrid>
        <w:gridCol w:w="2448"/>
        <w:gridCol w:w="5670"/>
      </w:tblGrid>
      <w:tr w:rsidR="004A2D4D" w:rsidRPr="00940C37" w:rsidTr="004E2361">
        <w:tc>
          <w:tcPr>
            <w:tcW w:w="2448" w:type="dxa"/>
          </w:tcPr>
          <w:p w:rsidR="004A2D4D" w:rsidRPr="00940C37" w:rsidRDefault="004A2D4D" w:rsidP="004E2361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7:30 – 8:30</w:t>
            </w:r>
          </w:p>
        </w:tc>
        <w:tc>
          <w:tcPr>
            <w:tcW w:w="5670" w:type="dxa"/>
          </w:tcPr>
          <w:p w:rsidR="004A2D4D" w:rsidRPr="00940C37" w:rsidRDefault="004A2D4D" w:rsidP="004E2361">
            <w:pPr>
              <w:pStyle w:val="NoSpacing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Set-up (signage, tables, registration, etc.)</w:t>
            </w:r>
          </w:p>
        </w:tc>
      </w:tr>
      <w:tr w:rsidR="004A2D4D" w:rsidRPr="00940C37" w:rsidTr="004E2361">
        <w:tc>
          <w:tcPr>
            <w:tcW w:w="2448" w:type="dxa"/>
          </w:tcPr>
          <w:p w:rsidR="004A2D4D" w:rsidRPr="00940C37" w:rsidRDefault="004A2D4D" w:rsidP="004E2361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8:30 – 9:00</w:t>
            </w:r>
          </w:p>
        </w:tc>
        <w:tc>
          <w:tcPr>
            <w:tcW w:w="5670" w:type="dxa"/>
          </w:tcPr>
          <w:p w:rsidR="004A2D4D" w:rsidRPr="00940C37" w:rsidRDefault="004A2D4D" w:rsidP="004E2361">
            <w:pPr>
              <w:pStyle w:val="NoSpacing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Registration &amp; Continental Breakfast</w:t>
            </w:r>
          </w:p>
        </w:tc>
      </w:tr>
      <w:tr w:rsidR="004A2D4D" w:rsidRPr="00940C37" w:rsidTr="004E2361">
        <w:tc>
          <w:tcPr>
            <w:tcW w:w="2448" w:type="dxa"/>
          </w:tcPr>
          <w:p w:rsidR="004A2D4D" w:rsidRPr="00940C37" w:rsidRDefault="004A2D4D" w:rsidP="004E2361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9:00 – 9:20</w:t>
            </w:r>
          </w:p>
        </w:tc>
        <w:tc>
          <w:tcPr>
            <w:tcW w:w="5670" w:type="dxa"/>
          </w:tcPr>
          <w:p w:rsidR="004A2D4D" w:rsidRPr="00940C37" w:rsidRDefault="004A2D4D" w:rsidP="004E2361">
            <w:pPr>
              <w:pStyle w:val="NoSpacing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 xml:space="preserve">Welcome </w:t>
            </w:r>
            <w:r>
              <w:rPr>
                <w:rFonts w:ascii="Arial" w:hAnsi="Arial" w:cs="Arial"/>
                <w:sz w:val="28"/>
              </w:rPr>
              <w:t xml:space="preserve">(AFA VP) </w:t>
            </w:r>
            <w:r w:rsidRPr="00940C37">
              <w:rPr>
                <w:rFonts w:ascii="Arial" w:hAnsi="Arial" w:cs="Arial"/>
                <w:sz w:val="28"/>
              </w:rPr>
              <w:t>&amp; AFA Presidential address</w:t>
            </w:r>
          </w:p>
        </w:tc>
      </w:tr>
      <w:tr w:rsidR="004A2D4D" w:rsidRPr="00940C37" w:rsidTr="004E2361">
        <w:tc>
          <w:tcPr>
            <w:tcW w:w="2448" w:type="dxa"/>
          </w:tcPr>
          <w:p w:rsidR="004A2D4D" w:rsidRPr="00940C37" w:rsidRDefault="004A2D4D" w:rsidP="004E2361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9:20 – 9:50</w:t>
            </w:r>
          </w:p>
        </w:tc>
        <w:tc>
          <w:tcPr>
            <w:tcW w:w="5670" w:type="dxa"/>
          </w:tcPr>
          <w:p w:rsidR="004A2D4D" w:rsidRPr="00940C37" w:rsidRDefault="004A2D4D" w:rsidP="004E2361">
            <w:pPr>
              <w:pStyle w:val="NoSpacing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First keynote speaker</w:t>
            </w:r>
          </w:p>
        </w:tc>
      </w:tr>
      <w:tr w:rsidR="004A2D4D" w:rsidRPr="00940C37" w:rsidTr="004E2361">
        <w:tc>
          <w:tcPr>
            <w:tcW w:w="2448" w:type="dxa"/>
          </w:tcPr>
          <w:p w:rsidR="004A2D4D" w:rsidRPr="00940C37" w:rsidRDefault="004A2D4D" w:rsidP="004E2361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9:50 – 10:00</w:t>
            </w:r>
          </w:p>
        </w:tc>
        <w:tc>
          <w:tcPr>
            <w:tcW w:w="5670" w:type="dxa"/>
          </w:tcPr>
          <w:p w:rsidR="004A2D4D" w:rsidRPr="00940C37" w:rsidRDefault="004A2D4D" w:rsidP="004E2361">
            <w:pPr>
              <w:pStyle w:val="NoSpacing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Break</w:t>
            </w:r>
          </w:p>
        </w:tc>
      </w:tr>
      <w:tr w:rsidR="004A2D4D" w:rsidRPr="00940C37" w:rsidTr="004E2361">
        <w:tc>
          <w:tcPr>
            <w:tcW w:w="2448" w:type="dxa"/>
          </w:tcPr>
          <w:p w:rsidR="004A2D4D" w:rsidRPr="00940C37" w:rsidRDefault="004A2D4D" w:rsidP="004E2361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lastRenderedPageBreak/>
              <w:t>10:00 – 12:00</w:t>
            </w:r>
          </w:p>
        </w:tc>
        <w:tc>
          <w:tcPr>
            <w:tcW w:w="5670" w:type="dxa"/>
          </w:tcPr>
          <w:p w:rsidR="004A2D4D" w:rsidRPr="00940C37" w:rsidRDefault="004A2D4D" w:rsidP="004E2361">
            <w:pPr>
              <w:pStyle w:val="NoSpacing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Sessions TBD</w:t>
            </w:r>
            <w:r>
              <w:rPr>
                <w:rFonts w:ascii="Arial" w:hAnsi="Arial" w:cs="Arial"/>
                <w:sz w:val="28"/>
              </w:rPr>
              <w:t xml:space="preserve"> by Conference Committee</w:t>
            </w:r>
          </w:p>
        </w:tc>
      </w:tr>
      <w:tr w:rsidR="004A2D4D" w:rsidRPr="00940C37" w:rsidTr="004E2361">
        <w:tc>
          <w:tcPr>
            <w:tcW w:w="2448" w:type="dxa"/>
          </w:tcPr>
          <w:p w:rsidR="004A2D4D" w:rsidRPr="00940C37" w:rsidRDefault="004A2D4D" w:rsidP="004E2361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12:00 – 12:45</w:t>
            </w:r>
          </w:p>
        </w:tc>
        <w:tc>
          <w:tcPr>
            <w:tcW w:w="5670" w:type="dxa"/>
          </w:tcPr>
          <w:p w:rsidR="004A2D4D" w:rsidRPr="00940C37" w:rsidRDefault="004A2D4D" w:rsidP="004E2361">
            <w:pPr>
              <w:pStyle w:val="NoSpacing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Lunch</w:t>
            </w:r>
          </w:p>
        </w:tc>
      </w:tr>
      <w:tr w:rsidR="004A2D4D" w:rsidRPr="00940C37" w:rsidTr="004E2361">
        <w:tc>
          <w:tcPr>
            <w:tcW w:w="2448" w:type="dxa"/>
          </w:tcPr>
          <w:p w:rsidR="004A2D4D" w:rsidRPr="00940C37" w:rsidRDefault="004A2D4D" w:rsidP="004E2361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12:45 – 1:15</w:t>
            </w:r>
          </w:p>
        </w:tc>
        <w:tc>
          <w:tcPr>
            <w:tcW w:w="5670" w:type="dxa"/>
          </w:tcPr>
          <w:p w:rsidR="004A2D4D" w:rsidRPr="00940C37" w:rsidRDefault="004A2D4D" w:rsidP="004E2361">
            <w:pPr>
              <w:pStyle w:val="NoSpacing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Second keynote speaker</w:t>
            </w:r>
          </w:p>
        </w:tc>
      </w:tr>
      <w:tr w:rsidR="004A2D4D" w:rsidRPr="00940C37" w:rsidTr="004E2361">
        <w:tc>
          <w:tcPr>
            <w:tcW w:w="2448" w:type="dxa"/>
          </w:tcPr>
          <w:p w:rsidR="004A2D4D" w:rsidRPr="00940C37" w:rsidRDefault="004A2D4D" w:rsidP="004E2361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1:15 – 2:00</w:t>
            </w:r>
          </w:p>
        </w:tc>
        <w:tc>
          <w:tcPr>
            <w:tcW w:w="5670" w:type="dxa"/>
          </w:tcPr>
          <w:p w:rsidR="004A2D4D" w:rsidRPr="00940C37" w:rsidRDefault="004A2D4D" w:rsidP="004E2361">
            <w:pPr>
              <w:pStyle w:val="NoSpacing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College dialogues</w:t>
            </w:r>
            <w:r>
              <w:rPr>
                <w:rFonts w:ascii="Arial" w:hAnsi="Arial" w:cs="Arial"/>
                <w:sz w:val="28"/>
              </w:rPr>
              <w:t xml:space="preserve"> on Student Completion with AFA College Rep and College Presidents and/or VPAA’s</w:t>
            </w:r>
          </w:p>
        </w:tc>
      </w:tr>
      <w:tr w:rsidR="004A2D4D" w:rsidRPr="00940C37" w:rsidTr="004E2361">
        <w:tc>
          <w:tcPr>
            <w:tcW w:w="2448" w:type="dxa"/>
          </w:tcPr>
          <w:p w:rsidR="004A2D4D" w:rsidRPr="00940C37" w:rsidRDefault="004A2D4D" w:rsidP="004E2361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2:00</w:t>
            </w:r>
          </w:p>
        </w:tc>
        <w:tc>
          <w:tcPr>
            <w:tcW w:w="5670" w:type="dxa"/>
          </w:tcPr>
          <w:p w:rsidR="004A2D4D" w:rsidRPr="00940C37" w:rsidRDefault="004A2D4D" w:rsidP="004E2361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Closing Remarks</w:t>
            </w:r>
          </w:p>
        </w:tc>
      </w:tr>
      <w:tr w:rsidR="004A2D4D" w:rsidRPr="00940C37" w:rsidTr="004E2361">
        <w:tc>
          <w:tcPr>
            <w:tcW w:w="2448" w:type="dxa"/>
          </w:tcPr>
          <w:p w:rsidR="004A2D4D" w:rsidRPr="00940C37" w:rsidRDefault="004A2D4D" w:rsidP="004E2361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2:</w:t>
            </w:r>
            <w:r>
              <w:rPr>
                <w:rFonts w:ascii="Arial" w:hAnsi="Arial" w:cs="Arial"/>
                <w:sz w:val="28"/>
              </w:rPr>
              <w:t>15</w:t>
            </w:r>
            <w:r w:rsidRPr="00940C37">
              <w:rPr>
                <w:rFonts w:ascii="Arial" w:hAnsi="Arial" w:cs="Arial"/>
                <w:sz w:val="28"/>
              </w:rPr>
              <w:t xml:space="preserve"> – </w:t>
            </w:r>
            <w:r>
              <w:rPr>
                <w:rFonts w:ascii="Arial" w:hAnsi="Arial" w:cs="Arial"/>
                <w:sz w:val="28"/>
              </w:rPr>
              <w:t>3:00</w:t>
            </w:r>
          </w:p>
        </w:tc>
        <w:tc>
          <w:tcPr>
            <w:tcW w:w="5670" w:type="dxa"/>
          </w:tcPr>
          <w:p w:rsidR="004A2D4D" w:rsidRPr="00940C37" w:rsidRDefault="004A2D4D" w:rsidP="004E2361">
            <w:pPr>
              <w:pStyle w:val="NoSpacing"/>
              <w:rPr>
                <w:rFonts w:ascii="Arial" w:hAnsi="Arial" w:cs="Arial"/>
                <w:sz w:val="28"/>
              </w:rPr>
            </w:pPr>
            <w:r w:rsidRPr="00940C37">
              <w:rPr>
                <w:rFonts w:ascii="Arial" w:hAnsi="Arial" w:cs="Arial"/>
                <w:sz w:val="28"/>
              </w:rPr>
              <w:t>Debrief with AFA board</w:t>
            </w:r>
            <w:r>
              <w:rPr>
                <w:rFonts w:ascii="Arial" w:hAnsi="Arial" w:cs="Arial"/>
                <w:sz w:val="28"/>
              </w:rPr>
              <w:t>, c</w:t>
            </w:r>
            <w:r w:rsidRPr="00940C37">
              <w:rPr>
                <w:rFonts w:ascii="Arial" w:hAnsi="Arial" w:cs="Arial"/>
                <w:sz w:val="28"/>
              </w:rPr>
              <w:t>lean up, go home</w:t>
            </w:r>
          </w:p>
        </w:tc>
      </w:tr>
    </w:tbl>
    <w:p w:rsidR="004A2D4D" w:rsidRDefault="004A2D4D" w:rsidP="004A2D4D">
      <w:pPr>
        <w:pStyle w:val="NoSpacing"/>
        <w:rPr>
          <w:rFonts w:ascii="Arial" w:hAnsi="Arial" w:cs="Arial"/>
          <w:sz w:val="24"/>
        </w:rPr>
      </w:pPr>
    </w:p>
    <w:p w:rsidR="004A2D4D" w:rsidRPr="001D1A8F" w:rsidRDefault="004A2D4D" w:rsidP="004A2D4D">
      <w:pPr>
        <w:pStyle w:val="NoSpacing"/>
        <w:rPr>
          <w:rFonts w:ascii="Arial" w:hAnsi="Arial" w:cs="Arial"/>
          <w:b/>
          <w:sz w:val="24"/>
        </w:rPr>
      </w:pPr>
      <w:r w:rsidRPr="001D1A8F">
        <w:rPr>
          <w:rFonts w:ascii="Arial" w:hAnsi="Arial" w:cs="Arial"/>
          <w:b/>
          <w:sz w:val="24"/>
        </w:rPr>
        <w:t>Session Structure:</w:t>
      </w:r>
    </w:p>
    <w:p w:rsidR="004A2D4D" w:rsidRDefault="004A2D4D" w:rsidP="004A2D4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Two breakout time periods of 50 min each with 10 min break in between.  </w:t>
      </w:r>
      <w:proofErr w:type="gramStart"/>
      <w:r>
        <w:rPr>
          <w:rFonts w:ascii="Arial" w:hAnsi="Arial" w:cs="Arial"/>
          <w:sz w:val="24"/>
        </w:rPr>
        <w:t>3-4 sessions for each breakout.</w:t>
      </w:r>
      <w:proofErr w:type="gramEnd"/>
      <w:r>
        <w:rPr>
          <w:rFonts w:ascii="Arial" w:hAnsi="Arial" w:cs="Arial"/>
          <w:sz w:val="24"/>
        </w:rPr>
        <w:t xml:space="preserve">  Session topics can either be repeated for both time periods or we can have 6-8 different topics so no topic is repeated.</w:t>
      </w:r>
    </w:p>
    <w:p w:rsidR="004A2D4D" w:rsidRDefault="004A2D4D" w:rsidP="004A2D4D">
      <w:pPr>
        <w:pStyle w:val="NoSpacing"/>
        <w:rPr>
          <w:rFonts w:ascii="Arial" w:hAnsi="Arial" w:cs="Arial"/>
          <w:sz w:val="24"/>
        </w:rPr>
      </w:pPr>
    </w:p>
    <w:p w:rsidR="004A2D4D" w:rsidRPr="001D1A8F" w:rsidRDefault="004A2D4D" w:rsidP="004A2D4D">
      <w:pPr>
        <w:pStyle w:val="NoSpacing"/>
        <w:rPr>
          <w:rFonts w:ascii="Arial" w:hAnsi="Arial" w:cs="Arial"/>
          <w:b/>
          <w:sz w:val="24"/>
        </w:rPr>
      </w:pPr>
      <w:r w:rsidRPr="001D1A8F">
        <w:rPr>
          <w:rFonts w:ascii="Arial" w:hAnsi="Arial" w:cs="Arial"/>
          <w:b/>
          <w:sz w:val="24"/>
        </w:rPr>
        <w:t>Session possibilities:</w:t>
      </w:r>
    </w:p>
    <w:p w:rsidR="004A2D4D" w:rsidRPr="00C52007" w:rsidRDefault="004A2D4D" w:rsidP="004A2D4D">
      <w:pPr>
        <w:pStyle w:val="NoSpacing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Textbook Reading Strategies, Rubric Design, the “no lecture” class, cooperative learning, First time adjuncts, technology?</w:t>
      </w:r>
      <w:proofErr w:type="gramEnd"/>
    </w:p>
    <w:p w:rsidR="004A2D4D" w:rsidRDefault="004A2D4D"/>
    <w:sectPr w:rsidR="004A2D4D" w:rsidSect="00FB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587"/>
    <w:multiLevelType w:val="hybridMultilevel"/>
    <w:tmpl w:val="FFC2567E"/>
    <w:lvl w:ilvl="0" w:tplc="6A82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56B56"/>
    <w:multiLevelType w:val="hybridMultilevel"/>
    <w:tmpl w:val="B66A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3AD0"/>
    <w:multiLevelType w:val="hybridMultilevel"/>
    <w:tmpl w:val="E5184A20"/>
    <w:lvl w:ilvl="0" w:tplc="842C1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224CB"/>
    <w:multiLevelType w:val="hybridMultilevel"/>
    <w:tmpl w:val="E5184A20"/>
    <w:lvl w:ilvl="0" w:tplc="842C1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4B0E8F"/>
    <w:multiLevelType w:val="hybridMultilevel"/>
    <w:tmpl w:val="E5184A20"/>
    <w:lvl w:ilvl="0" w:tplc="842C1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D1B"/>
    <w:rsid w:val="003D5D1B"/>
    <w:rsid w:val="004A2D4D"/>
    <w:rsid w:val="00FB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D4D"/>
    <w:pPr>
      <w:spacing w:after="0" w:line="240" w:lineRule="auto"/>
    </w:pPr>
  </w:style>
  <w:style w:type="table" w:styleId="TableGrid">
    <w:name w:val="Table Grid"/>
    <w:basedOn w:val="TableNormal"/>
    <w:uiPriority w:val="59"/>
    <w:rsid w:val="004A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Phyllis</cp:lastModifiedBy>
  <cp:revision>2</cp:revision>
  <dcterms:created xsi:type="dcterms:W3CDTF">2011-08-10T14:48:00Z</dcterms:created>
  <dcterms:modified xsi:type="dcterms:W3CDTF">2011-08-10T14:50:00Z</dcterms:modified>
</cp:coreProperties>
</file>